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X="108" w:tblpY="1558"/>
        <w:tblW w:w="0" w:type="auto"/>
        <w:tblLook w:val="04A0" w:firstRow="1" w:lastRow="0" w:firstColumn="1" w:lastColumn="0" w:noHBand="0" w:noVBand="1"/>
      </w:tblPr>
      <w:tblGrid>
        <w:gridCol w:w="3652"/>
        <w:gridCol w:w="1985"/>
        <w:gridCol w:w="3543"/>
      </w:tblGrid>
      <w:tr>
        <w:trPr>
          <w:trHeight w:val="552"/>
        </w:trPr>
        <w:tc>
          <w:tcPr>
            <w:tcW w:w="9180" w:type="dxa"/>
            <w:gridSpan w:val="3"/>
            <w:tcBorders>
              <w:bottom w:val="single" w:sz="4" w:space="0" w:color="auto"/>
            </w:tcBorders>
            <w:shd w:val="clear" w:color="auto" w:fill="FBD4B4" w:themeFill="accent6" w:themeFillTint="66"/>
            <w:vAlign w:val="center"/>
          </w:tcPr>
          <w:p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11見積積算額</w:t>
            </w:r>
          </w:p>
        </w:tc>
      </w:tr>
      <w:tr>
        <w:trPr>
          <w:trHeight w:val="1133"/>
        </w:trPr>
        <w:tc>
          <w:tcPr>
            <w:tcW w:w="9180" w:type="dxa"/>
            <w:gridSpan w:val="3"/>
            <w:tcBorders>
              <w:left w:val="nil"/>
              <w:right w:val="nil"/>
            </w:tcBorders>
            <w:vAlign w:val="center"/>
          </w:tcPr>
          <w:p>
            <w:pPr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令和７年10月1日から令和１１年9月30日までの岩見沢市立総合病院</w:t>
            </w:r>
          </w:p>
          <w:p>
            <w:pPr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医事業務にかかる見積額</w:t>
            </w:r>
          </w:p>
        </w:tc>
      </w:tr>
      <w:tr>
        <w:trPr>
          <w:trHeight w:val="1108"/>
        </w:trPr>
        <w:tc>
          <w:tcPr>
            <w:tcW w:w="3652" w:type="dxa"/>
            <w:tcBorders>
              <w:bottom w:val="single" w:sz="4" w:space="0" w:color="auto"/>
            </w:tcBorders>
            <w:vAlign w:val="center"/>
          </w:tcPr>
          <w:p>
            <w:pPr>
              <w:ind w:leftChars="15" w:left="31"/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見　積　金　額</w:t>
            </w:r>
          </w:p>
        </w:tc>
        <w:tc>
          <w:tcPr>
            <w:tcW w:w="5528" w:type="dxa"/>
            <w:gridSpan w:val="2"/>
            <w:tcBorders>
              <w:bottom w:val="single" w:sz="4" w:space="0" w:color="auto"/>
            </w:tcBorders>
            <w:vAlign w:val="center"/>
          </w:tcPr>
          <w:p>
            <w:pPr>
              <w:ind w:rightChars="-51" w:right="-107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円（年額・税込）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bottom w:val="nil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3543" w:type="dxa"/>
            <w:tcBorders>
              <w:left w:val="nil"/>
              <w:bottom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内　訳（月額）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業務責任者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スタッフ（正社員）　　　　　　　人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nil"/>
              <w:bottom w:val="dashSmallGap" w:sz="4" w:space="0" w:color="auto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スタッフ（パート）　　　　　　　人</w:t>
            </w:r>
          </w:p>
        </w:tc>
        <w:tc>
          <w:tcPr>
            <w:tcW w:w="3543" w:type="dxa"/>
            <w:tcBorders>
              <w:top w:val="nil"/>
              <w:left w:val="nil"/>
              <w:bottom w:val="dashSmallGap" w:sz="4" w:space="0" w:color="auto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b/>
                <w:spacing w:val="39"/>
                <w:kern w:val="0"/>
                <w:sz w:val="24"/>
                <w:szCs w:val="24"/>
                <w:fitText w:val="1200" w:id="383439616"/>
              </w:rPr>
              <w:t>人件費</w:t>
            </w:r>
            <w:r>
              <w:rPr>
                <w:rFonts w:ascii="HG丸ｺﾞｼｯｸM-PRO" w:eastAsia="HG丸ｺﾞｼｯｸM-PRO" w:hAnsi="HG丸ｺﾞｼｯｸM-PRO" w:hint="eastAsia"/>
                <w:b/>
                <w:spacing w:val="1"/>
                <w:kern w:val="0"/>
                <w:sz w:val="24"/>
                <w:szCs w:val="24"/>
                <w:fitText w:val="1200" w:id="383439616"/>
              </w:rPr>
              <w:t>計</w:t>
            </w:r>
          </w:p>
        </w:tc>
        <w:tc>
          <w:tcPr>
            <w:tcW w:w="354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>
            <w:pPr>
              <w:ind w:leftChars="16" w:left="34" w:firstLineChars="52" w:firstLine="249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pacing w:val="119"/>
                <w:kern w:val="0"/>
                <w:sz w:val="24"/>
                <w:szCs w:val="24"/>
                <w:fitText w:val="1200" w:id="383439872"/>
              </w:rPr>
              <w:t>管理</w:t>
            </w:r>
            <w:r>
              <w:rPr>
                <w:rFonts w:ascii="HG丸ｺﾞｼｯｸM-PRO" w:eastAsia="HG丸ｺﾞｼｯｸM-PRO" w:hAnsi="HG丸ｺﾞｼｯｸM-PRO" w:hint="eastAsia"/>
                <w:b/>
                <w:spacing w:val="1"/>
                <w:kern w:val="0"/>
                <w:sz w:val="24"/>
                <w:szCs w:val="24"/>
                <w:fitText w:val="1200" w:id="383439872"/>
              </w:rPr>
              <w:t>費</w:t>
            </w:r>
          </w:p>
        </w:tc>
        <w:tc>
          <w:tcPr>
            <w:tcW w:w="354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委託費小計</w:t>
            </w:r>
          </w:p>
        </w:tc>
        <w:tc>
          <w:tcPr>
            <w:tcW w:w="354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dashSmallGap" w:sz="4" w:space="0" w:color="auto"/>
              <w:bottom w:val="dashSmallGap" w:sz="4" w:space="0" w:color="auto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消費税（10％）</w:t>
            </w:r>
          </w:p>
        </w:tc>
        <w:tc>
          <w:tcPr>
            <w:tcW w:w="354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円</w:t>
            </w:r>
          </w:p>
        </w:tc>
      </w:tr>
      <w:tr>
        <w:trPr>
          <w:trHeight w:val="693"/>
        </w:trPr>
        <w:tc>
          <w:tcPr>
            <w:tcW w:w="5637" w:type="dxa"/>
            <w:gridSpan w:val="2"/>
            <w:tcBorders>
              <w:top w:val="dashSmallGap" w:sz="4" w:space="0" w:color="auto"/>
              <w:right w:val="nil"/>
            </w:tcBorders>
            <w:vAlign w:val="center"/>
          </w:tcPr>
          <w:p>
            <w:pPr>
              <w:ind w:leftChars="16" w:left="34"/>
              <w:jc w:val="lef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月額委託料</w:t>
            </w:r>
          </w:p>
        </w:tc>
        <w:tc>
          <w:tcPr>
            <w:tcW w:w="3543" w:type="dxa"/>
            <w:tcBorders>
              <w:top w:val="dashSmallGap" w:sz="4" w:space="0" w:color="auto"/>
              <w:left w:val="nil"/>
            </w:tcBorders>
            <w:vAlign w:val="center"/>
          </w:tcPr>
          <w:p>
            <w:pPr>
              <w:ind w:leftChars="16" w:left="34" w:rightChars="83" w:right="174"/>
              <w:jc w:val="right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 xml:space="preserve">　円</w:t>
            </w:r>
          </w:p>
        </w:tc>
      </w:tr>
      <w:tr>
        <w:trPr>
          <w:trHeight w:val="4212"/>
        </w:trPr>
        <w:tc>
          <w:tcPr>
            <w:tcW w:w="9180" w:type="dxa"/>
            <w:gridSpan w:val="3"/>
          </w:tcPr>
          <w:p>
            <w:pPr>
              <w:ind w:leftChars="16" w:left="34" w:rightChars="83" w:right="174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備考</w:t>
            </w: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leftChars="16" w:left="34" w:rightChars="83" w:right="174" w:firstLineChars="100" w:firstLine="24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>
            <w:pPr>
              <w:ind w:rightChars="83" w:right="174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（注）正社員については、賞与、手当等を加味した年収を１２か月で除した額とする。</w:t>
            </w:r>
          </w:p>
          <w:p>
            <w:pPr>
              <w:ind w:rightChars="83" w:right="174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　　　パートについては、時給、日給、手当等が分かるように備考欄に記載すること。</w:t>
            </w:r>
          </w:p>
        </w:tc>
      </w:tr>
    </w:tbl>
    <w:p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8C8FFEBF-5194-4884-9803-BB880B2C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lg23123</cp:lastModifiedBy>
  <cp:revision>33</cp:revision>
  <cp:lastPrinted>2017-04-11T09:29:00Z</cp:lastPrinted>
  <dcterms:created xsi:type="dcterms:W3CDTF">2013-06-26T04:08:00Z</dcterms:created>
  <dcterms:modified xsi:type="dcterms:W3CDTF">2025-06-09T10:14:00Z</dcterms:modified>
</cp:coreProperties>
</file>