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heme="majorEastAsia" w:eastAsiaTheme="majorEastAsia" w:hAnsiTheme="majorEastAsia"/>
          <w:b/>
          <w:sz w:val="22"/>
        </w:rPr>
      </w:pPr>
      <w:r>
        <w:rPr>
          <w:rFonts w:asciiTheme="majorEastAsia" w:eastAsiaTheme="majorEastAsia" w:hAnsiTheme="majorEastAsia" w:hint="eastAsia"/>
          <w:b/>
          <w:sz w:val="22"/>
        </w:rPr>
        <w:t>岩見沢市立総合病院</w:t>
      </w:r>
    </w:p>
    <w:p>
      <w:pPr>
        <w:jc w:val="center"/>
        <w:rPr>
          <w:rFonts w:asciiTheme="majorEastAsia" w:eastAsiaTheme="majorEastAsia" w:hAnsiTheme="majorEastAsia"/>
          <w:b/>
          <w:sz w:val="22"/>
        </w:rPr>
      </w:pPr>
      <w:r>
        <w:rPr>
          <w:rFonts w:asciiTheme="majorEastAsia" w:eastAsiaTheme="majorEastAsia" w:hAnsiTheme="majorEastAsia" w:hint="eastAsia"/>
          <w:b/>
          <w:sz w:val="22"/>
        </w:rPr>
        <w:t>医事業務委託プロポーザル企画提案書作成要領</w:t>
      </w:r>
    </w:p>
    <w:p>
      <w:pPr>
        <w:rPr>
          <w:sz w:val="22"/>
        </w:rPr>
      </w:pPr>
    </w:p>
    <w:p>
      <w:pPr>
        <w:rPr>
          <w:rFonts w:ascii="ＭＳ 明朝" w:hAnsi="ＭＳ 明朝"/>
          <w:b/>
          <w:sz w:val="22"/>
        </w:rPr>
      </w:pPr>
      <w:r>
        <w:rPr>
          <w:rFonts w:ascii="ＭＳ 明朝" w:hAnsi="ＭＳ 明朝" w:hint="eastAsia"/>
          <w:b/>
          <w:sz w:val="22"/>
        </w:rPr>
        <w:t>１．提出書類</w:t>
      </w:r>
    </w:p>
    <w:p>
      <w:pPr>
        <w:ind w:firstLineChars="200" w:firstLine="440"/>
        <w:rPr>
          <w:rFonts w:ascii="ＭＳ 明朝" w:hAnsi="ＭＳ 明朝"/>
          <w:sz w:val="22"/>
        </w:rPr>
      </w:pPr>
      <w:r>
        <w:rPr>
          <w:rFonts w:ascii="ＭＳ 明朝" w:hAnsi="ＭＳ 明朝" w:hint="eastAsia"/>
          <w:sz w:val="22"/>
        </w:rPr>
        <w:t>提出書類は、次の書類に表紙（様式３）を付け、正本１部、副本１１部とする。</w:t>
      </w:r>
    </w:p>
    <w:p>
      <w:pPr>
        <w:rPr>
          <w:rFonts w:ascii="ＭＳ 明朝" w:hAnsi="ＭＳ 明朝"/>
          <w:sz w:val="22"/>
        </w:rPr>
      </w:pPr>
      <w:r>
        <w:rPr>
          <w:rFonts w:ascii="ＭＳ 明朝" w:hAnsi="ＭＳ 明朝" w:hint="eastAsia"/>
          <w:sz w:val="22"/>
        </w:rPr>
        <w:t xml:space="preserve">　（１）会社の概要、受託実績　</w:t>
      </w:r>
      <w:r>
        <w:rPr>
          <w:rFonts w:ascii="ＭＳ 明朝" w:hAnsi="ＭＳ 明朝" w:hint="eastAsia"/>
          <w:strike/>
          <w:sz w:val="22"/>
        </w:rPr>
        <w:t xml:space="preserve">　　　　　　　　　　　　　</w:t>
      </w:r>
      <w:r>
        <w:rPr>
          <w:rFonts w:ascii="ＭＳ 明朝" w:hAnsi="ＭＳ 明朝" w:hint="eastAsia"/>
          <w:sz w:val="22"/>
        </w:rPr>
        <w:t xml:space="preserve">　様式３－①、②</w:t>
      </w:r>
    </w:p>
    <w:p>
      <w:pPr>
        <w:rPr>
          <w:rFonts w:ascii="ＭＳ 明朝" w:hAnsi="ＭＳ 明朝"/>
          <w:sz w:val="22"/>
        </w:rPr>
      </w:pPr>
      <w:r>
        <w:rPr>
          <w:rFonts w:ascii="ＭＳ 明朝" w:hAnsi="ＭＳ 明朝" w:hint="eastAsia"/>
          <w:sz w:val="22"/>
        </w:rPr>
        <w:t xml:space="preserve">　（２）業務運営方針　</w:t>
      </w:r>
      <w:r>
        <w:rPr>
          <w:rFonts w:ascii="ＭＳ 明朝" w:hAnsi="ＭＳ 明朝" w:hint="eastAsia"/>
          <w:strike/>
          <w:sz w:val="22"/>
        </w:rPr>
        <w:t xml:space="preserve">　　　　　　　　　　　　　　　　　</w:t>
      </w:r>
      <w:r>
        <w:rPr>
          <w:rFonts w:ascii="ＭＳ 明朝" w:hAnsi="ＭＳ 明朝" w:hint="eastAsia"/>
          <w:sz w:val="22"/>
        </w:rPr>
        <w:t xml:space="preserve">　様式３－③</w:t>
      </w:r>
    </w:p>
    <w:p>
      <w:pPr>
        <w:ind w:left="1038" w:hangingChars="472" w:hanging="1038"/>
        <w:rPr>
          <w:rFonts w:ascii="ＭＳ 明朝" w:hAnsi="ＭＳ 明朝"/>
          <w:sz w:val="22"/>
        </w:rPr>
      </w:pPr>
      <w:r>
        <w:rPr>
          <w:rFonts w:ascii="ＭＳ 明朝" w:hAnsi="ＭＳ 明朝" w:hint="eastAsia"/>
          <w:sz w:val="22"/>
        </w:rPr>
        <w:t xml:space="preserve">　（３）組織体制　　</w:t>
      </w:r>
      <w:r>
        <w:rPr>
          <w:rFonts w:ascii="ＭＳ 明朝" w:hAnsi="ＭＳ 明朝" w:hint="eastAsia"/>
          <w:strike/>
          <w:sz w:val="22"/>
        </w:rPr>
        <w:t xml:space="preserve">　　　　　　　　　　　　　　　　　　</w:t>
      </w:r>
      <w:r>
        <w:rPr>
          <w:rFonts w:ascii="ＭＳ 明朝" w:hAnsi="ＭＳ 明朝" w:hint="eastAsia"/>
          <w:sz w:val="22"/>
        </w:rPr>
        <w:t xml:space="preserve">　様式３－③</w:t>
      </w:r>
    </w:p>
    <w:p>
      <w:pPr>
        <w:ind w:firstLineChars="100" w:firstLine="220"/>
        <w:rPr>
          <w:rFonts w:asciiTheme="minorEastAsia" w:hAnsiTheme="minorEastAsia"/>
          <w:sz w:val="22"/>
        </w:rPr>
      </w:pPr>
      <w:r>
        <w:rPr>
          <w:rFonts w:asciiTheme="minorEastAsia" w:hAnsiTheme="minorEastAsia" w:hint="eastAsia"/>
          <w:sz w:val="22"/>
        </w:rPr>
        <w:t xml:space="preserve">（４）スタッフ配置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ＭＳ 明朝" w:hAnsi="ＭＳ 明朝" w:hint="eastAsia"/>
          <w:sz w:val="22"/>
        </w:rPr>
        <w:t xml:space="preserve">　（</w:t>
      </w:r>
      <w:r>
        <w:rPr>
          <w:rFonts w:asciiTheme="minorEastAsia" w:hAnsiTheme="minorEastAsia" w:hint="eastAsia"/>
          <w:sz w:val="22"/>
        </w:rPr>
        <w:t xml:space="preserve">５）受付窓口、案内業務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Theme="minorEastAsia" w:hAnsiTheme="minorEastAsia" w:hint="eastAsia"/>
          <w:sz w:val="22"/>
        </w:rPr>
        <w:t xml:space="preserve">　（６）診療報酬請求事務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Theme="minorEastAsia" w:hAnsiTheme="minorEastAsia" w:hint="eastAsia"/>
          <w:sz w:val="22"/>
        </w:rPr>
        <w:t xml:space="preserve">　（７）診療報酬の改定に係る対応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trike/>
          <w:sz w:val="22"/>
        </w:rPr>
      </w:pPr>
      <w:r>
        <w:rPr>
          <w:rFonts w:asciiTheme="minorEastAsia" w:hAnsiTheme="minorEastAsia" w:hint="eastAsia"/>
          <w:sz w:val="22"/>
        </w:rPr>
        <w:t xml:space="preserve">　（８）個人情報保護に関する考え方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Theme="minorEastAsia" w:hAnsiTheme="minorEastAsia" w:hint="eastAsia"/>
          <w:sz w:val="22"/>
        </w:rPr>
        <w:t xml:space="preserve">　（９）病院経営に対する支援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Theme="minorEastAsia" w:hAnsiTheme="minorEastAsia" w:hint="eastAsia"/>
          <w:sz w:val="22"/>
        </w:rPr>
        <w:t xml:space="preserve">　（10） その他、本事業受託に関するセールスポイント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様式３－③</w:t>
      </w:r>
    </w:p>
    <w:p>
      <w:pPr>
        <w:rPr>
          <w:rFonts w:asciiTheme="minorEastAsia" w:hAnsiTheme="minorEastAsia"/>
          <w:sz w:val="22"/>
        </w:rPr>
      </w:pPr>
      <w:r>
        <w:rPr>
          <w:rFonts w:asciiTheme="minorEastAsia" w:hAnsiTheme="minorEastAsia" w:hint="eastAsia"/>
          <w:sz w:val="22"/>
        </w:rPr>
        <w:t xml:space="preserve">　（11）見積積算額　</w:t>
      </w:r>
      <w:r>
        <w:rPr>
          <w:rFonts w:asciiTheme="minorEastAsia" w:hAnsiTheme="minorEastAsia" w:hint="eastAsia"/>
          <w:strike/>
          <w:sz w:val="22"/>
        </w:rPr>
        <w:t xml:space="preserve">　　　　　　　　　　　　　　　　　　</w:t>
      </w:r>
      <w:r>
        <w:rPr>
          <w:rFonts w:asciiTheme="minorEastAsia" w:hAnsiTheme="minorEastAsia" w:hint="eastAsia"/>
          <w:sz w:val="22"/>
        </w:rPr>
        <w:t xml:space="preserve">　</w:t>
      </w:r>
      <w:r>
        <w:rPr>
          <w:rFonts w:ascii="ＭＳ 明朝" w:hAnsi="ＭＳ 明朝" w:hint="eastAsia"/>
          <w:sz w:val="22"/>
        </w:rPr>
        <w:t>様式３－④</w:t>
      </w:r>
    </w:p>
    <w:p>
      <w:pPr>
        <w:rPr>
          <w:rFonts w:asciiTheme="minorEastAsia" w:hAnsiTheme="minorEastAsia"/>
          <w:sz w:val="22"/>
        </w:rPr>
      </w:pPr>
    </w:p>
    <w:p>
      <w:pPr>
        <w:rPr>
          <w:rFonts w:ascii="ＭＳ 明朝" w:hAnsi="ＭＳ 明朝"/>
          <w:b/>
          <w:sz w:val="22"/>
        </w:rPr>
      </w:pPr>
      <w:r>
        <w:rPr>
          <w:rFonts w:ascii="ＭＳ 明朝" w:hAnsi="ＭＳ 明朝" w:hint="eastAsia"/>
          <w:b/>
          <w:sz w:val="22"/>
        </w:rPr>
        <w:t>２．提出方法</w:t>
      </w:r>
    </w:p>
    <w:p>
      <w:pPr>
        <w:ind w:firstLineChars="200" w:firstLine="440"/>
        <w:rPr>
          <w:rFonts w:ascii="ＭＳ 明朝" w:hAnsi="ＭＳ 明朝"/>
          <w:sz w:val="22"/>
        </w:rPr>
      </w:pPr>
      <w:r>
        <w:rPr>
          <w:rFonts w:ascii="ＭＳ 明朝" w:hAnsi="ＭＳ 明朝" w:hint="eastAsia"/>
          <w:sz w:val="22"/>
        </w:rPr>
        <w:t>持参または郵送（書留郵便に限る）による。</w:t>
      </w:r>
    </w:p>
    <w:p>
      <w:pPr>
        <w:ind w:leftChars="376" w:left="1001" w:hangingChars="96" w:hanging="211"/>
        <w:rPr>
          <w:rFonts w:ascii="ＭＳ 明朝" w:hAnsi="ＭＳ 明朝"/>
          <w:sz w:val="22"/>
        </w:rPr>
      </w:pPr>
    </w:p>
    <w:p>
      <w:pPr>
        <w:ind w:left="2"/>
        <w:rPr>
          <w:rFonts w:ascii="ＭＳ 明朝" w:hAnsi="ＭＳ 明朝"/>
          <w:b/>
          <w:sz w:val="22"/>
        </w:rPr>
      </w:pPr>
      <w:r>
        <w:rPr>
          <w:rFonts w:ascii="ＭＳ 明朝" w:hAnsi="ＭＳ 明朝" w:hint="eastAsia"/>
          <w:b/>
          <w:sz w:val="22"/>
        </w:rPr>
        <w:t>３．提出期限</w:t>
      </w:r>
    </w:p>
    <w:p>
      <w:pPr>
        <w:ind w:leftChars="135" w:left="283" w:firstLineChars="64" w:firstLine="141"/>
        <w:rPr>
          <w:rFonts w:ascii="ＭＳ 明朝" w:hAnsi="ＭＳ 明朝"/>
          <w:b/>
          <w:sz w:val="22"/>
        </w:rPr>
      </w:pPr>
      <w:r>
        <w:rPr>
          <w:rFonts w:ascii="ＭＳ 明朝" w:hAnsi="ＭＳ 明朝" w:hint="eastAsia"/>
          <w:sz w:val="22"/>
        </w:rPr>
        <w:t>令和７年７月１１日（金）　午後４時（必着）</w:t>
      </w:r>
    </w:p>
    <w:p>
      <w:pPr>
        <w:ind w:left="2"/>
        <w:rPr>
          <w:rFonts w:ascii="ＭＳ 明朝" w:hAnsi="ＭＳ 明朝"/>
          <w:b/>
          <w:sz w:val="22"/>
        </w:rPr>
      </w:pPr>
    </w:p>
    <w:p>
      <w:pPr>
        <w:ind w:left="2"/>
        <w:rPr>
          <w:rFonts w:ascii="ＭＳ 明朝" w:hAnsi="ＭＳ 明朝"/>
          <w:b/>
          <w:sz w:val="22"/>
        </w:rPr>
      </w:pPr>
      <w:r>
        <w:rPr>
          <w:rFonts w:ascii="ＭＳ 明朝" w:hAnsi="ＭＳ 明朝" w:hint="eastAsia"/>
          <w:b/>
          <w:sz w:val="22"/>
        </w:rPr>
        <w:t>４．提出先</w:t>
      </w:r>
    </w:p>
    <w:p>
      <w:pPr>
        <w:rPr>
          <w:rFonts w:ascii="ＭＳ 明朝" w:hAnsi="ＭＳ 明朝"/>
          <w:sz w:val="22"/>
        </w:rPr>
      </w:pPr>
      <w:r>
        <w:rPr>
          <w:rFonts w:ascii="ＭＳ 明朝" w:hAnsi="ＭＳ 明朝" w:hint="eastAsia"/>
          <w:sz w:val="22"/>
        </w:rPr>
        <w:t xml:space="preserve">　　〒068-0125　岩見沢市9条西7丁目2番地</w:t>
      </w:r>
    </w:p>
    <w:p>
      <w:pPr>
        <w:rPr>
          <w:rFonts w:ascii="ＭＳ 明朝" w:hAnsi="ＭＳ 明朝"/>
          <w:sz w:val="22"/>
        </w:rPr>
      </w:pPr>
      <w:r>
        <w:rPr>
          <w:rFonts w:ascii="ＭＳ 明朝" w:hAnsi="ＭＳ 明朝" w:hint="eastAsia"/>
          <w:sz w:val="22"/>
        </w:rPr>
        <w:t xml:space="preserve">　　　　　　　　岩見沢市立総合病院　事務部医事課</w:t>
      </w:r>
    </w:p>
    <w:p>
      <w:pPr>
        <w:rPr>
          <w:rFonts w:ascii="ＭＳ 明朝" w:hAnsi="ＭＳ 明朝"/>
          <w:sz w:val="22"/>
        </w:rPr>
      </w:pPr>
    </w:p>
    <w:p>
      <w:pPr>
        <w:rPr>
          <w:rFonts w:ascii="ＭＳ 明朝" w:hAnsi="ＭＳ 明朝"/>
          <w:b/>
          <w:sz w:val="22"/>
        </w:rPr>
      </w:pPr>
      <w:r>
        <w:rPr>
          <w:rFonts w:ascii="ＭＳ 明朝" w:hAnsi="ＭＳ 明朝" w:hint="eastAsia"/>
          <w:b/>
          <w:sz w:val="22"/>
        </w:rPr>
        <w:t>５．提案書の記述する内容</w:t>
      </w:r>
    </w:p>
    <w:p>
      <w:pPr>
        <w:rPr>
          <w:rFonts w:ascii="ＭＳ 明朝" w:hAnsi="ＭＳ 明朝"/>
          <w:sz w:val="22"/>
        </w:rPr>
      </w:pPr>
      <w:r>
        <w:rPr>
          <w:rFonts w:ascii="ＭＳ 明朝" w:hAnsi="ＭＳ 明朝" w:hint="eastAsia"/>
          <w:sz w:val="22"/>
        </w:rPr>
        <w:t xml:space="preserve">　（１）会社の概要、受託実績　</w:t>
      </w:r>
    </w:p>
    <w:p>
      <w:pPr>
        <w:ind w:leftChars="405" w:left="850" w:firstLineChars="129" w:firstLine="284"/>
        <w:rPr>
          <w:rFonts w:ascii="ＭＳ 明朝" w:hAnsi="ＭＳ 明朝"/>
          <w:sz w:val="22"/>
        </w:rPr>
      </w:pPr>
      <w:r>
        <w:rPr>
          <w:rFonts w:ascii="ＭＳ 明朝" w:hAnsi="ＭＳ 明朝" w:hint="eastAsia"/>
          <w:sz w:val="22"/>
        </w:rPr>
        <w:t>貴社の正式名称、代表者氏名、設立（創設）年月日、沿革・経歴、資本金、従業員数について記載してください。</w:t>
      </w:r>
    </w:p>
    <w:p>
      <w:pPr>
        <w:ind w:leftChars="405" w:left="850"/>
        <w:rPr>
          <w:rFonts w:ascii="ＭＳ 明朝" w:hAnsi="ＭＳ 明朝"/>
          <w:sz w:val="22"/>
        </w:rPr>
      </w:pPr>
      <w:r>
        <w:rPr>
          <w:rFonts w:ascii="ＭＳ 明朝" w:hAnsi="ＭＳ 明朝" w:hint="eastAsia"/>
          <w:sz w:val="22"/>
        </w:rPr>
        <w:t xml:space="preserve">　受託実績については、過去５年間以内に北海道内の３００床以上を有する病院において、診療報酬請求事務を含む医事業務について３年以上の受託実績について記載してください。</w:t>
      </w:r>
    </w:p>
    <w:p>
      <w:pPr>
        <w:rPr>
          <w:rFonts w:ascii="ＭＳ 明朝" w:hAnsi="ＭＳ 明朝"/>
          <w:sz w:val="22"/>
        </w:rPr>
      </w:pPr>
      <w:r>
        <w:rPr>
          <w:rFonts w:ascii="ＭＳ 明朝" w:hAnsi="ＭＳ 明朝" w:hint="eastAsia"/>
          <w:sz w:val="22"/>
        </w:rPr>
        <w:t xml:space="preserve">　（２）業務運営方針　</w:t>
      </w:r>
    </w:p>
    <w:p>
      <w:pPr>
        <w:ind w:leftChars="405" w:left="850" w:firstLineChars="128" w:firstLine="282"/>
        <w:rPr>
          <w:rFonts w:ascii="ＭＳ 明朝" w:hAnsi="ＭＳ 明朝"/>
          <w:sz w:val="22"/>
        </w:rPr>
      </w:pPr>
      <w:r>
        <w:rPr>
          <w:rFonts w:ascii="ＭＳ 明朝" w:hAnsi="ＭＳ 明朝" w:hint="eastAsia"/>
          <w:sz w:val="22"/>
        </w:rPr>
        <w:t>医事業務の受託にあたり、どのような運営方針で実施するのか、基本的な考え方や理念について記載してください。</w:t>
      </w:r>
    </w:p>
    <w:p>
      <w:pPr>
        <w:ind w:leftChars="100" w:left="1028" w:hangingChars="372" w:hanging="818"/>
        <w:rPr>
          <w:rFonts w:ascii="ＭＳ 明朝" w:hAnsi="ＭＳ 明朝"/>
          <w:sz w:val="22"/>
        </w:rPr>
      </w:pPr>
      <w:r>
        <w:rPr>
          <w:rFonts w:ascii="ＭＳ 明朝" w:hAnsi="ＭＳ 明朝" w:hint="eastAsia"/>
          <w:sz w:val="22"/>
        </w:rPr>
        <w:t>（３）組織体制</w:t>
      </w:r>
    </w:p>
    <w:p>
      <w:pPr>
        <w:ind w:left="851" w:firstLineChars="128" w:firstLine="282"/>
        <w:rPr>
          <w:rFonts w:ascii="ＭＳ 明朝" w:hAnsi="ＭＳ 明朝"/>
          <w:sz w:val="22"/>
        </w:rPr>
      </w:pPr>
      <w:r>
        <w:rPr>
          <w:rFonts w:ascii="ＭＳ 明朝" w:hAnsi="ＭＳ 明朝" w:hint="eastAsia"/>
          <w:sz w:val="22"/>
        </w:rPr>
        <w:t>医事業務の受託にあたり、貴社のバックアップ体制や現場との報告体制、指揮命</w:t>
      </w:r>
      <w:r>
        <w:rPr>
          <w:rFonts w:ascii="ＭＳ 明朝" w:hAnsi="ＭＳ 明朝" w:hint="eastAsia"/>
          <w:sz w:val="22"/>
        </w:rPr>
        <w:lastRenderedPageBreak/>
        <w:t>令系統などについて記載してください。</w:t>
      </w:r>
    </w:p>
    <w:p>
      <w:pPr>
        <w:ind w:firstLineChars="100" w:firstLine="220"/>
        <w:rPr>
          <w:rFonts w:asciiTheme="minorEastAsia" w:hAnsiTheme="minorEastAsia"/>
          <w:sz w:val="22"/>
        </w:rPr>
      </w:pPr>
      <w:r>
        <w:rPr>
          <w:rFonts w:asciiTheme="minorEastAsia" w:hAnsiTheme="minorEastAsia" w:hint="eastAsia"/>
          <w:sz w:val="22"/>
        </w:rPr>
        <w:t xml:space="preserve">（４）スタッフ配置　</w:t>
      </w:r>
    </w:p>
    <w:p>
      <w:pPr>
        <w:ind w:leftChars="405" w:left="850" w:firstLineChars="128" w:firstLine="282"/>
        <w:rPr>
          <w:rFonts w:asciiTheme="minorEastAsia" w:hAnsiTheme="minorEastAsia"/>
          <w:sz w:val="22"/>
        </w:rPr>
      </w:pPr>
      <w:r>
        <w:rPr>
          <w:rFonts w:asciiTheme="minorEastAsia" w:hAnsiTheme="minorEastAsia" w:hint="eastAsia"/>
          <w:sz w:val="22"/>
        </w:rPr>
        <w:t>人員配置の考え方、採用方針、採用計画、採用基準、欠員時の対応などについて記載してください。</w:t>
      </w:r>
    </w:p>
    <w:p>
      <w:pPr>
        <w:ind w:leftChars="405" w:left="850" w:firstLineChars="128" w:firstLine="282"/>
        <w:rPr>
          <w:rFonts w:asciiTheme="minorEastAsia" w:hAnsiTheme="minorEastAsia"/>
          <w:sz w:val="22"/>
        </w:rPr>
      </w:pPr>
      <w:r>
        <w:rPr>
          <w:rFonts w:asciiTheme="minorEastAsia" w:hAnsiTheme="minorEastAsia" w:hint="eastAsia"/>
          <w:sz w:val="22"/>
        </w:rPr>
        <w:t>また、業務責任者の経歴や資格などについて記載してください。</w:t>
      </w:r>
    </w:p>
    <w:p>
      <w:pPr>
        <w:rPr>
          <w:rFonts w:asciiTheme="minorEastAsia" w:hAnsiTheme="minorEastAsia"/>
          <w:sz w:val="22"/>
        </w:rPr>
      </w:pPr>
      <w:r>
        <w:rPr>
          <w:rFonts w:ascii="ＭＳ 明朝" w:hAnsi="ＭＳ 明朝" w:hint="eastAsia"/>
          <w:sz w:val="22"/>
        </w:rPr>
        <w:t xml:space="preserve">　（</w:t>
      </w:r>
      <w:r>
        <w:rPr>
          <w:rFonts w:asciiTheme="minorEastAsia" w:hAnsiTheme="minorEastAsia" w:hint="eastAsia"/>
          <w:sz w:val="22"/>
        </w:rPr>
        <w:t>５）受付窓口、案内業務</w:t>
      </w:r>
    </w:p>
    <w:p>
      <w:pPr>
        <w:ind w:leftChars="405" w:left="850" w:firstLineChars="128" w:firstLine="282"/>
        <w:rPr>
          <w:rFonts w:asciiTheme="minorEastAsia" w:hAnsiTheme="minorEastAsia"/>
          <w:sz w:val="22"/>
        </w:rPr>
      </w:pPr>
      <w:r>
        <w:rPr>
          <w:rFonts w:asciiTheme="minorEastAsia" w:hAnsiTheme="minorEastAsia" w:hint="eastAsia"/>
          <w:sz w:val="22"/>
        </w:rPr>
        <w:t>受付窓口の考え方、接遇向上に向けた具体的取り組み、患者・家族からの苦情等に対する考え方・対応方法などについて記載してください。</w:t>
      </w:r>
    </w:p>
    <w:p>
      <w:pPr>
        <w:rPr>
          <w:rFonts w:asciiTheme="minorEastAsia" w:hAnsiTheme="minorEastAsia"/>
          <w:sz w:val="22"/>
        </w:rPr>
      </w:pPr>
      <w:r>
        <w:rPr>
          <w:rFonts w:asciiTheme="minorEastAsia" w:hAnsiTheme="minorEastAsia" w:hint="eastAsia"/>
          <w:sz w:val="22"/>
        </w:rPr>
        <w:t xml:space="preserve">　（６）診療報酬請求事務</w:t>
      </w:r>
    </w:p>
    <w:p>
      <w:pPr>
        <w:ind w:leftChars="405" w:left="850" w:firstLineChars="128" w:firstLine="282"/>
        <w:rPr>
          <w:rFonts w:asciiTheme="minorEastAsia" w:hAnsiTheme="minorEastAsia"/>
          <w:sz w:val="22"/>
        </w:rPr>
      </w:pPr>
      <w:r>
        <w:rPr>
          <w:rFonts w:asciiTheme="minorEastAsia" w:hAnsiTheme="minorEastAsia" w:hint="eastAsia"/>
          <w:sz w:val="22"/>
        </w:rPr>
        <w:t>請求漏れ、査定、返戻対策などや収益向上への具体的取組などについて記載してください。</w:t>
      </w:r>
    </w:p>
    <w:p>
      <w:pPr>
        <w:rPr>
          <w:rFonts w:asciiTheme="minorEastAsia" w:hAnsiTheme="minorEastAsia"/>
          <w:sz w:val="22"/>
        </w:rPr>
      </w:pPr>
      <w:r>
        <w:rPr>
          <w:rFonts w:asciiTheme="minorEastAsia" w:hAnsiTheme="minorEastAsia" w:hint="eastAsia"/>
          <w:sz w:val="22"/>
        </w:rPr>
        <w:t xml:space="preserve">　（７）診療報酬の改定に係る対応</w:t>
      </w:r>
    </w:p>
    <w:p>
      <w:pPr>
        <w:ind w:leftChars="405" w:left="850" w:firstLineChars="128" w:firstLine="282"/>
        <w:rPr>
          <w:rFonts w:asciiTheme="minorEastAsia" w:hAnsiTheme="minorEastAsia"/>
          <w:sz w:val="22"/>
        </w:rPr>
      </w:pPr>
      <w:r>
        <w:rPr>
          <w:rFonts w:asciiTheme="minorEastAsia" w:hAnsiTheme="minorEastAsia" w:hint="eastAsia"/>
          <w:sz w:val="22"/>
        </w:rPr>
        <w:t>診療報酬の改定時、貴社として、スタッフや病院への具体的な対応などについて記載してください。</w:t>
      </w:r>
    </w:p>
    <w:p>
      <w:pPr>
        <w:rPr>
          <w:rFonts w:asciiTheme="minorEastAsia" w:hAnsiTheme="minorEastAsia"/>
          <w:sz w:val="22"/>
        </w:rPr>
      </w:pPr>
      <w:r>
        <w:rPr>
          <w:rFonts w:asciiTheme="minorEastAsia" w:hAnsiTheme="minorEastAsia" w:hint="eastAsia"/>
          <w:sz w:val="22"/>
        </w:rPr>
        <w:t xml:space="preserve">　（８）個人情報保護に関する考え方</w:t>
      </w:r>
    </w:p>
    <w:p>
      <w:pPr>
        <w:ind w:leftChars="405" w:left="850" w:firstLineChars="128" w:firstLine="282"/>
        <w:rPr>
          <w:rFonts w:asciiTheme="minorEastAsia" w:hAnsiTheme="minorEastAsia"/>
          <w:sz w:val="22"/>
        </w:rPr>
      </w:pPr>
      <w:r>
        <w:rPr>
          <w:rFonts w:asciiTheme="minorEastAsia" w:hAnsiTheme="minorEastAsia" w:hint="eastAsia"/>
          <w:sz w:val="22"/>
        </w:rPr>
        <w:t>個人情報保護に関する考え方、取り組み、マニュアルの整備状況などについて記載してください。</w:t>
      </w:r>
    </w:p>
    <w:p>
      <w:pPr>
        <w:rPr>
          <w:rFonts w:asciiTheme="minorEastAsia" w:hAnsiTheme="minorEastAsia"/>
          <w:sz w:val="22"/>
        </w:rPr>
      </w:pPr>
      <w:r>
        <w:rPr>
          <w:rFonts w:asciiTheme="minorEastAsia" w:hAnsiTheme="minorEastAsia" w:hint="eastAsia"/>
          <w:sz w:val="22"/>
        </w:rPr>
        <w:t xml:space="preserve">　（９）病院経営に対する支援</w:t>
      </w:r>
    </w:p>
    <w:p>
      <w:pPr>
        <w:ind w:leftChars="405" w:left="850" w:firstLineChars="128" w:firstLine="282"/>
        <w:rPr>
          <w:rFonts w:asciiTheme="minorEastAsia" w:hAnsiTheme="minorEastAsia"/>
          <w:sz w:val="22"/>
        </w:rPr>
      </w:pPr>
      <w:r>
        <w:rPr>
          <w:rFonts w:asciiTheme="minorEastAsia" w:hAnsiTheme="minorEastAsia" w:hint="eastAsia"/>
          <w:sz w:val="22"/>
        </w:rPr>
        <w:t>病院運営の改善案などや提言方法など、病院経営に対する支援について記載してください。</w:t>
      </w:r>
    </w:p>
    <w:p>
      <w:pPr>
        <w:rPr>
          <w:rFonts w:ascii="ＭＳ 明朝" w:hAnsi="ＭＳ 明朝"/>
          <w:sz w:val="22"/>
        </w:rPr>
      </w:pPr>
      <w:r>
        <w:rPr>
          <w:rFonts w:asciiTheme="minorEastAsia" w:hAnsiTheme="minorEastAsia" w:hint="eastAsia"/>
          <w:sz w:val="22"/>
        </w:rPr>
        <w:t xml:space="preserve">　（10） その他、本事業受託に関するセールスポイント </w:t>
      </w:r>
    </w:p>
    <w:p>
      <w:pPr>
        <w:ind w:leftChars="337" w:left="708" w:firstLineChars="193" w:firstLine="425"/>
        <w:rPr>
          <w:rFonts w:asciiTheme="minorEastAsia" w:hAnsiTheme="minorEastAsia"/>
          <w:sz w:val="22"/>
        </w:rPr>
      </w:pPr>
      <w:r>
        <w:rPr>
          <w:rFonts w:asciiTheme="minorEastAsia" w:hAnsiTheme="minorEastAsia" w:hint="eastAsia"/>
          <w:sz w:val="22"/>
        </w:rPr>
        <w:t>その他、本事業受託に関するセールスポイントなどについて記載してください。</w:t>
      </w:r>
    </w:p>
    <w:p>
      <w:pPr>
        <w:rPr>
          <w:rFonts w:asciiTheme="minorEastAsia" w:hAnsiTheme="minorEastAsia"/>
          <w:sz w:val="22"/>
        </w:rPr>
      </w:pPr>
      <w:r>
        <w:rPr>
          <w:rFonts w:asciiTheme="minorEastAsia" w:hAnsiTheme="minorEastAsia" w:hint="eastAsia"/>
          <w:sz w:val="22"/>
        </w:rPr>
        <w:t xml:space="preserve">　（11）見積積算額</w:t>
      </w:r>
    </w:p>
    <w:p>
      <w:pPr>
        <w:ind w:leftChars="405" w:left="850" w:firstLineChars="128" w:firstLine="282"/>
        <w:rPr>
          <w:rFonts w:ascii="ＭＳ 明朝" w:hAnsi="ＭＳ 明朝"/>
          <w:sz w:val="22"/>
        </w:rPr>
      </w:pPr>
      <w:r>
        <w:rPr>
          <w:rFonts w:ascii="ＭＳ 明朝" w:hAnsi="ＭＳ 明朝" w:hint="eastAsia"/>
          <w:sz w:val="22"/>
        </w:rPr>
        <w:t>仕様に基づき、年額の見積額（税込）を記載してください。</w:t>
      </w:r>
    </w:p>
    <w:p>
      <w:pPr>
        <w:ind w:leftChars="337" w:left="708" w:firstLineChars="193" w:firstLine="425"/>
        <w:rPr>
          <w:rFonts w:ascii="ＭＳ 明朝" w:hAnsi="ＭＳ 明朝"/>
          <w:sz w:val="22"/>
        </w:rPr>
      </w:pPr>
      <w:r>
        <w:rPr>
          <w:rFonts w:ascii="ＭＳ 明朝" w:hAnsi="ＭＳ 明朝" w:hint="eastAsia"/>
          <w:sz w:val="22"/>
        </w:rPr>
        <w:t>また、積算根拠として、１か月間の金額を記載してください。</w:t>
      </w:r>
    </w:p>
    <w:p>
      <w:pPr>
        <w:rPr>
          <w:rFonts w:asciiTheme="majorEastAsia" w:eastAsiaTheme="majorEastAsia" w:hAnsiTheme="majorEastAsia"/>
          <w:sz w:val="22"/>
        </w:rPr>
      </w:pPr>
    </w:p>
    <w:p>
      <w:pPr>
        <w:rPr>
          <w:rFonts w:ascii="ＭＳ 明朝" w:hAnsi="ＭＳ 明朝"/>
          <w:b/>
          <w:sz w:val="22"/>
        </w:rPr>
      </w:pPr>
      <w:r>
        <w:rPr>
          <w:rFonts w:ascii="ＭＳ 明朝" w:hAnsi="ＭＳ 明朝" w:hint="eastAsia"/>
          <w:b/>
          <w:sz w:val="22"/>
        </w:rPr>
        <w:t>６．企画提案書についての留意事項</w:t>
      </w:r>
    </w:p>
    <w:p>
      <w:pPr>
        <w:ind w:firstLineChars="100" w:firstLine="220"/>
        <w:rPr>
          <w:rFonts w:ascii="ＭＳ 明朝" w:hAnsi="ＭＳ 明朝"/>
          <w:b/>
          <w:sz w:val="22"/>
        </w:rPr>
      </w:pPr>
      <w:r>
        <w:rPr>
          <w:rFonts w:ascii="ＭＳ 明朝" w:hAnsi="ＭＳ 明朝" w:hint="eastAsia"/>
          <w:sz w:val="22"/>
        </w:rPr>
        <w:t>（１）企画提案書は１者１提案とする。</w:t>
      </w:r>
    </w:p>
    <w:p>
      <w:pPr>
        <w:ind w:left="849" w:hangingChars="386" w:hanging="849"/>
        <w:jc w:val="left"/>
        <w:rPr>
          <w:rFonts w:ascii="ＭＳ 明朝" w:hAnsi="ＭＳ 明朝"/>
          <w:sz w:val="22"/>
        </w:rPr>
      </w:pPr>
      <w:r>
        <w:rPr>
          <w:rFonts w:ascii="ＭＳ 明朝" w:hAnsi="ＭＳ 明朝" w:hint="eastAsia"/>
          <w:sz w:val="22"/>
        </w:rPr>
        <w:t xml:space="preserve">　（２）提出書類は、Ａ４版縦左綴じとし、文字の大きさは、10.5ポイント以上、項番号を記載のうえ提出すること。</w:t>
      </w:r>
    </w:p>
    <w:p>
      <w:pPr>
        <w:ind w:leftChars="105" w:left="847" w:hangingChars="285" w:hanging="627"/>
        <w:jc w:val="left"/>
        <w:rPr>
          <w:rFonts w:ascii="ＭＳ 明朝" w:hAnsi="ＭＳ 明朝"/>
          <w:sz w:val="22"/>
        </w:rPr>
      </w:pPr>
      <w:r>
        <w:rPr>
          <w:rFonts w:ascii="ＭＳ 明朝" w:hAnsi="ＭＳ 明朝" w:hint="eastAsia"/>
          <w:sz w:val="22"/>
        </w:rPr>
        <w:t>（３）必要に応じ、補足・説明資料の添付も可とするが、サイズはＡ４版片面印刷とし、一連で綴じること。</w:t>
      </w:r>
    </w:p>
    <w:p>
      <w:pPr>
        <w:ind w:leftChars="105" w:left="847" w:hangingChars="285" w:hanging="627"/>
        <w:jc w:val="left"/>
        <w:rPr>
          <w:rFonts w:ascii="ＭＳ 明朝" w:hAnsi="ＭＳ 明朝"/>
          <w:sz w:val="22"/>
        </w:rPr>
      </w:pPr>
      <w:r>
        <w:rPr>
          <w:rFonts w:ascii="ＭＳ 明朝" w:hAnsi="ＭＳ 明朝" w:hint="eastAsia"/>
          <w:sz w:val="22"/>
        </w:rPr>
        <w:t>（４）企画提案書を受け付けた後の追加及び修正は認めない。</w:t>
      </w:r>
    </w:p>
    <w:sectPr>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6ADFBE-8F50-4279-B87C-BC0C49CC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lg23123</cp:lastModifiedBy>
  <cp:revision>31</cp:revision>
  <cp:lastPrinted>2013-06-26T01:25:00Z</cp:lastPrinted>
  <dcterms:created xsi:type="dcterms:W3CDTF">2013-06-18T05:55:00Z</dcterms:created>
  <dcterms:modified xsi:type="dcterms:W3CDTF">2025-06-09T10:13:00Z</dcterms:modified>
</cp:coreProperties>
</file>